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97" w:rsidRPr="007C6FCA" w:rsidRDefault="00B14497" w:rsidP="007C6FCA">
      <w:pPr>
        <w:pStyle w:val="CHSglBody"/>
        <w:jc w:val="center"/>
        <w:rPr>
          <w:b/>
          <w:sz w:val="32"/>
          <w:szCs w:val="32"/>
          <w:u w:val="single"/>
        </w:rPr>
      </w:pPr>
      <w:r w:rsidRPr="007C6FCA">
        <w:rPr>
          <w:b/>
          <w:sz w:val="32"/>
          <w:szCs w:val="32"/>
          <w:u w:val="single"/>
        </w:rPr>
        <w:t>CLAWSON PUBLIC SCHOOLS</w:t>
      </w:r>
    </w:p>
    <w:p w:rsidR="00B14497" w:rsidRPr="00D91015" w:rsidRDefault="00B14497" w:rsidP="007C6FCA">
      <w:pPr>
        <w:pStyle w:val="CHSglBody"/>
        <w:jc w:val="center"/>
        <w:rPr>
          <w:b/>
        </w:rPr>
      </w:pPr>
      <w:r w:rsidRPr="00D91015">
        <w:rPr>
          <w:b/>
        </w:rPr>
        <w:t>Request For Proposals For Custodial</w:t>
      </w:r>
      <w:r w:rsidR="007C6FCA">
        <w:rPr>
          <w:b/>
        </w:rPr>
        <w:t>, Grounds</w:t>
      </w:r>
      <w:r w:rsidRPr="00D91015">
        <w:rPr>
          <w:b/>
        </w:rPr>
        <w:t xml:space="preserve"> &amp; Facility Maintenance Services</w:t>
      </w:r>
    </w:p>
    <w:p w:rsidR="00B14497" w:rsidRPr="00D91015" w:rsidRDefault="00B14497" w:rsidP="007C6FCA">
      <w:pPr>
        <w:pStyle w:val="CHSglBody"/>
        <w:jc w:val="center"/>
        <w:rPr>
          <w:b/>
        </w:rPr>
      </w:pPr>
      <w:r w:rsidRPr="00D91015">
        <w:rPr>
          <w:b/>
        </w:rPr>
        <w:t>ADDENDUM #1</w:t>
      </w:r>
    </w:p>
    <w:p w:rsidR="00B14497" w:rsidRPr="00D91015" w:rsidRDefault="007C6FCA" w:rsidP="007C6FCA">
      <w:pPr>
        <w:pStyle w:val="CHSglBody"/>
        <w:spacing w:after="120"/>
        <w:jc w:val="center"/>
        <w:rPr>
          <w:b/>
        </w:rPr>
      </w:pPr>
      <w:r>
        <w:rPr>
          <w:b/>
        </w:rPr>
        <w:t>April 4</w:t>
      </w:r>
      <w:r w:rsidR="00B14497" w:rsidRPr="00D91015">
        <w:rPr>
          <w:b/>
        </w:rPr>
        <w:t>, 2018</w:t>
      </w:r>
    </w:p>
    <w:p w:rsidR="00B14497" w:rsidRPr="00D91015" w:rsidRDefault="00B14497" w:rsidP="00D91015">
      <w:pPr>
        <w:pStyle w:val="CHSglBody"/>
        <w:spacing w:after="120"/>
        <w:jc w:val="both"/>
      </w:pPr>
      <w:r w:rsidRPr="00D91015">
        <w:t xml:space="preserve">Pursuant to Sections 1.5.9 and 1.5.11 of the Request For Proposals For Custodial &amp; Facility Maintenance Services issued on March 15, 2018 (the “RFP”), the School District is providing the following answers to Requests For Clarification that were </w:t>
      </w:r>
      <w:r w:rsidR="00DB37AD">
        <w:t xml:space="preserve">timely </w:t>
      </w:r>
      <w:bookmarkStart w:id="0" w:name="_GoBack"/>
      <w:bookmarkEnd w:id="0"/>
      <w:r w:rsidRPr="00D91015">
        <w:t>received in accordance with the RFP specifications:</w:t>
      </w:r>
    </w:p>
    <w:p w:rsidR="00B14497" w:rsidRPr="00D91015" w:rsidRDefault="00B14497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fertilizer and weed control of turf areas part of this contract? If so, is there a frequency the schools call for?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2CB" w:rsidRPr="00D91015" w:rsidRDefault="001A42CB" w:rsidP="001A42CB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Only pre-mixed weed killer.  Other pesticides and herbicides will be applied by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School 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District’s IPM contractor.</w:t>
      </w:r>
    </w:p>
    <w:p w:rsidR="001876D8" w:rsidRPr="00D91015" w:rsidRDefault="001876D8" w:rsidP="00D91015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F055A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any of the sites have irrigation systems for their lawn and </w:t>
      </w:r>
      <w:r w:rsidR="001876D8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landscape? If so, is the start</w:t>
      </w: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up, winterization part of the grounds duties?</w:t>
      </w:r>
      <w:r w:rsidR="001876D8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55A" w:rsidRPr="00D91015" w:rsidRDefault="00571A8A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While some Facilities have irrigation systems, n</w:t>
      </w:r>
      <w:r w:rsidR="001876D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one of the existing systems are </w:t>
      </w:r>
      <w:r w:rsidR="007C6F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currently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operational.  Thus, </w:t>
      </w:r>
      <w:r w:rsidR="007C6FCA">
        <w:rPr>
          <w:rFonts w:ascii="Times New Roman" w:eastAsia="Times New Roman" w:hAnsi="Times New Roman" w:cs="Times New Roman"/>
          <w:color w:val="FF0000"/>
          <w:sz w:val="24"/>
          <w:szCs w:val="24"/>
        </w:rPr>
        <w:t>the School District</w:t>
      </w:r>
      <w:r w:rsidR="001876D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</w:t>
      </w:r>
      <w:r w:rsidR="007C6FCA">
        <w:rPr>
          <w:rFonts w:ascii="Times New Roman" w:eastAsia="Times New Roman" w:hAnsi="Times New Roman" w:cs="Times New Roman"/>
          <w:color w:val="FF0000"/>
          <w:sz w:val="24"/>
          <w:szCs w:val="24"/>
        </w:rPr>
        <w:t>es</w:t>
      </w:r>
      <w:r w:rsidR="001876D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not need to winterize</w:t>
      </w:r>
      <w:r w:rsidR="007C6F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these systems</w:t>
      </w:r>
      <w:r w:rsidR="001876D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</w:p>
    <w:p w:rsidR="001876D8" w:rsidRPr="00D91015" w:rsidRDefault="001876D8" w:rsidP="00D91015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F055A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it entail to groom the artificial turf of the High School soccer field?</w:t>
      </w:r>
      <w:r w:rsidR="001876D8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55A" w:rsidRPr="00D91015" w:rsidRDefault="007C6FCA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refer to the </w:t>
      </w:r>
      <w:r w:rsidR="00FB7B4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Sprinturf manufacturer’s recommendations at this link:</w:t>
      </w:r>
      <w:r w:rsidR="00571A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FB7B4B" w:rsidRPr="00D910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https://sprinturf.com/wp-content/uploads/2017/03/Sprinturf-Maintenance-Manual.pdf</w:t>
        </w:r>
      </w:hyperlink>
    </w:p>
    <w:p w:rsidR="00FB7B4B" w:rsidRPr="00D91015" w:rsidRDefault="00FB7B4B" w:rsidP="00D91015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F055A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contractor supply sidewalk ice-melt or is that supplied by the school district? Is there a place to store product on sites?</w:t>
      </w:r>
      <w:r w:rsidR="00FB7B4B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55A" w:rsidRPr="00D91015" w:rsidRDefault="007C6FCA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Sidewalk ice melt is o</w:t>
      </w:r>
      <w:r w:rsidR="00FB7B4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rdered 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managed by the</w:t>
      </w:r>
      <w:r w:rsidR="00FB7B4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 w:rsidR="00FB7B4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ontractor, but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purchased </w:t>
      </w:r>
      <w:r w:rsidR="00FB7B4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School District through an approved vendor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There is space to store the 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ice melt product at each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Facility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, but not in large quantities.</w:t>
      </w:r>
    </w:p>
    <w:p w:rsidR="003C3BCB" w:rsidRPr="00D91015" w:rsidRDefault="003C3BCB" w:rsidP="00D91015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F055A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How is communication handled with City to salt the parking lots?</w:t>
      </w:r>
      <w:r w:rsidR="003C3BCB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55A" w:rsidRPr="00D91015" w:rsidRDefault="00571A8A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There is very little needed communication with City as t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his happens automatically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 t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City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salt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lots while they are salting the adjacent streets.  </w:t>
      </w:r>
    </w:p>
    <w:p w:rsidR="003C3BCB" w:rsidRPr="00D91015" w:rsidRDefault="003C3BCB" w:rsidP="00D91015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F055A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During holiday breaks, when school is closed, can snow removal be delayed?</w:t>
      </w:r>
      <w:r w:rsidR="003C3BCB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55A" w:rsidRPr="00D91015" w:rsidRDefault="003C3BCB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No.</w:t>
      </w:r>
      <w:r w:rsidR="00520E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Snow removal is required during all break and/or calamity (snow) days.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Many times there are events during breaks such as athletic practices, meetings, etc.  </w:t>
      </w:r>
    </w:p>
    <w:p w:rsidR="003C3BCB" w:rsidRDefault="003C3BCB" w:rsidP="00D91015">
      <w:pPr>
        <w:pStyle w:val="ListParagraph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33" w:rsidRPr="00D91015" w:rsidRDefault="00520E33" w:rsidP="00D91015">
      <w:pPr>
        <w:pStyle w:val="ListParagraph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F055A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>Is it expected that a sweeping truck is used for the monthly "Sweeping parking lots and remove debris and weeds from curb lines"?</w:t>
      </w:r>
      <w:r w:rsidR="003C3BCB" w:rsidRPr="00D9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6D8" w:rsidRPr="00D91015" w:rsidRDefault="00571A8A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No.  This entails the removal of garbage/debris from the parking lot and pulling weeds regularly and 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 is performed by the grounds personnel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C3BCB" w:rsidRPr="00D91015" w:rsidRDefault="003C3BCB" w:rsidP="00D91015">
      <w:pPr>
        <w:pStyle w:val="ListParagraph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Page 11 Shows facility maintenance services.  Who provides vehicles?  Who provides fuel and maintenance for vehicles if provided by district?</w:t>
      </w:r>
      <w:r w:rsidR="003C3BCB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571A8A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School District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owns and supplies two (2) four wheel drive pickup trucks. 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School 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District covers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reasonable 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3C3BCB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fuel and maintenance parts.  Minor repairs such as chang</w:t>
      </w:r>
      <w:r w:rsidR="00C93C02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ing windshield wiper blades, etc. are perfor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med by the</w:t>
      </w:r>
      <w:r w:rsidR="00917427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</w:t>
      </w:r>
      <w:r w:rsidR="00C93C02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ontractor.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Any damage to these vehicles caused by the Contractor must be repaired or paid for by the Contractor.</w:t>
      </w:r>
    </w:p>
    <w:p w:rsidR="00D91015" w:rsidRPr="00D91015" w:rsidRDefault="00D91015" w:rsidP="00D9101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Page 14 Contractor plows all parking lots.  District has 2 trucks, what happens now if one breaks down?  Does contractor bring in an extra truck?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C93C02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Yes, 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>the C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ontractor would need to cover this service by bringing in an extra truck.  There are no spares.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Mail runs to buildings.  Who provides vehicle?  If District,</w:t>
      </w:r>
      <w:r w:rsidR="00C93C02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provides fuel &amp; maintains? 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C93C02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Currently, one of the grounds 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>personnel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does the mail run using one (1) of the two (2) four wheel drive pickup trucks.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As to fuel and maintenance, see response to Question 8 above.</w:t>
      </w:r>
    </w:p>
    <w:p w:rsidR="001876D8" w:rsidRPr="00D91015" w:rsidRDefault="001876D8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What are we to do with leaves that are cleaned up?  Is there somewhere to go with them or will contractor need a place off-site?</w:t>
      </w:r>
      <w:r w:rsidR="00C93C02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C93C02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Contractor will need to remove and legally dispose of leaves.  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RFP has a current staffing chart.  One of the HS/MS positions is a sub.  Is the HS/MS to have 8 or 9 FTEs daily?  Is sub filling in for someone so there is 8 total if someone is out, unless no one is out in which case there would be 9? 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1A42CB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HS/MS has eight (8) FTE</w:t>
      </w:r>
      <w:r w:rsidR="00917427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daily.  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Page 5 of contract says we are to have 1 full time on-site shared manager (Contract Manager) and 1 on-site assistant/afternoon manager.  Can we have more detail on this?  What does “Shared” manager mean? 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917427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Disregard “shared”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that is removed from that sentence.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School District 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expects one full time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on-site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manager, and supervision of the afternoon crews. </w:t>
      </w: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Page 12 who pays for parts on district owned equipment when routine maintenance is performed?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1A42CB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School District.</w:t>
      </w:r>
    </w:p>
    <w:p w:rsidR="001560D1" w:rsidRPr="00D91015" w:rsidRDefault="001560D1" w:rsidP="00D91015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Can you verify what areas the day custodians can clean during the day besides the cafeteria? Can you provide each building's area that is cleaned by day custodians? </w:t>
      </w:r>
    </w:p>
    <w:p w:rsidR="00D91015" w:rsidRPr="00D91015" w:rsidRDefault="00D91015" w:rsidP="00D9101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560D1" w:rsidRPr="00D91015" w:rsidRDefault="001A42CB" w:rsidP="00D9101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As mentioned in the RFP, the School District</w:t>
      </w:r>
      <w:r w:rsidR="00917427" w:rsidRPr="00D9101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is a typical school setting.  The day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-time</w:t>
      </w:r>
      <w:r w:rsidR="00917427" w:rsidRPr="00D9101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custodians would have access to spaces when no students are present such as the CAFÉ, kitchen, media center and gym.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The School District</w:t>
      </w:r>
      <w:r w:rsidR="00917427" w:rsidRPr="00D9101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relies on 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e</w:t>
      </w:r>
      <w:r w:rsidR="00917427" w:rsidRPr="00D9101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Contractor to develop the final building cleaning and care plan.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Can you verify the number of lockers that need a recombination during the summer at each building? 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917427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Approximately 1,000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A42CB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1560D1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o licensed work will be requir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 of the Maintenance positions?</w:t>
      </w:r>
      <w:r w:rsidR="001560D1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917427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Correct.  This Contractor will be responsible for all maintenance up to the point a license is required to do the work.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The "Current Custodial, Grounds and Maintenance Shift Detail" shows a HS/MS "SUB" is this</w:t>
      </w:r>
      <w:r w:rsidR="00917427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just someone who fills in for </w:t>
      </w: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call offs, and should this position be bid into the price? 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917427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This position fills in for call offs </w:t>
      </w:r>
      <w:r w:rsidR="001A42CB">
        <w:rPr>
          <w:rFonts w:ascii="Times New Roman" w:eastAsia="Times New Roman" w:hAnsi="Times New Roman" w:cs="Times New Roman"/>
          <w:color w:val="FF0000"/>
          <w:sz w:val="24"/>
          <w:szCs w:val="24"/>
        </w:rPr>
        <w:t>School D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istrict-wide.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Grounds Position- If it is raining, or in the winter when it's not snowing, what are the expectations for this position? Who would you be responsible for managing the day to day work?</w:t>
      </w:r>
      <w:r w:rsidR="00917427"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917427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When it rains, or in the winter when it is not snowing, the two (2) grounds positions assist the maintenance department in completing 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maintenance </w:t>
      </w: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work orders.  In addition, they do 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work to preventative maintenance on the grounds equipment such as sharpening blades, changing oil in the mowers, etc.</w:t>
      </w:r>
    </w:p>
    <w:p w:rsidR="001560D1" w:rsidRPr="00D91015" w:rsidRDefault="001560D1" w:rsidP="00D9101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</w:rPr>
        <w:t>Can you clarify if there are summer programs, what buildings are being used during the summer and dates they will be used?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0D1" w:rsidRPr="00D91015" w:rsidRDefault="00295741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Yes.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here are numerous activities in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igh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chool</w:t>
      </w:r>
      <w:r w:rsidR="002F59F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="002F59F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iddle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2F59F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throughout the summer typical of a regular high school and middle school building. The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dministrat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ion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child care operate in the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Baker Building all summer long. 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Kenwood Elementary has a School Age Sum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mer Camp from 6/18 through 8/17. 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Schalm Elementary has a School Age Summer Camp from 8/20 through 8/30.  There is typically a reading camp at Schalm 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Elementary for a short duration in July, but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exact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dates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are not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confirmed yet</w:t>
      </w:r>
      <w:r w:rsidR="002F59F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this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camp</w:t>
      </w:r>
      <w:r w:rsidR="00AE5BC3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F59F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Attachment 1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 preliminary summer schedule</w:t>
      </w:r>
      <w:r w:rsidR="002F59F8" w:rsidRPr="00D9101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560D1" w:rsidRPr="00D91015" w:rsidRDefault="001560D1" w:rsidP="00D9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1015" w:rsidRPr="00D91015" w:rsidRDefault="001560D1" w:rsidP="00D910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the custodial staff able to use a washing machine on site to launder soiled microfiber towels?</w:t>
      </w:r>
      <w:r w:rsidR="002F59F8" w:rsidRPr="00D910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91015" w:rsidRPr="00D91015" w:rsidRDefault="00D91015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560D1" w:rsidRPr="00D91015" w:rsidRDefault="002F59F8" w:rsidP="00D9101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01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No.</w:t>
      </w:r>
    </w:p>
    <w:p w:rsidR="00295741" w:rsidRDefault="00295741">
      <w:pPr>
        <w:rPr>
          <w:rFonts w:ascii="Arial" w:hAnsi="Arial" w:cs="Arial"/>
          <w:sz w:val="24"/>
          <w:szCs w:val="24"/>
        </w:rPr>
        <w:sectPr w:rsidR="002957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C2B" w:rsidRDefault="00295741" w:rsidP="00295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Attachment A</w:t>
      </w:r>
    </w:p>
    <w:p w:rsidR="00295741" w:rsidRDefault="00295741" w:rsidP="00295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Preliminary Summer Calendar</w:t>
      </w:r>
    </w:p>
    <w:p w:rsidR="00295741" w:rsidRPr="00295741" w:rsidRDefault="00295741" w:rsidP="002957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Attached</w:t>
      </w:r>
      <w:r w:rsidR="00A33B45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F5330" wp14:editId="07C74C35">
                <wp:simplePos x="0" y="0"/>
                <wp:positionH relativeFrom="page">
                  <wp:posOffset>914400</wp:posOffset>
                </wp:positionH>
                <wp:positionV relativeFrom="page">
                  <wp:posOffset>9328150</wp:posOffset>
                </wp:positionV>
                <wp:extent cx="5943600" cy="276225"/>
                <wp:effectExtent l="0" t="0" r="0" b="9525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B45" w:rsidRPr="00A33B45" w:rsidRDefault="00E95598" w:rsidP="00A33B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219483565.1 21941/324270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1in;margin-top:734.5pt;width:468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" o:allowincell="f" filled="f" stroked="f" strokeweight=".5pt">
                <v:fill o:detectmouseclick="t"/>
                <v:textbox inset="0,0,0,0">
                  <w:txbxContent>
                    <w:p w:rsidR="00A33B45" w:rsidRPr="00A33B45" w:rsidRDefault="00E95598" w:rsidP="00A33B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219483565.1 21941/324270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95741" w:rsidRPr="0029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D6" w:rsidRDefault="00416DD6" w:rsidP="00416DD6">
      <w:pPr>
        <w:spacing w:after="0" w:line="240" w:lineRule="auto"/>
      </w:pPr>
      <w:r>
        <w:separator/>
      </w:r>
    </w:p>
  </w:endnote>
  <w:endnote w:type="continuationSeparator" w:id="0">
    <w:p w:rsidR="00416DD6" w:rsidRDefault="00416DD6" w:rsidP="0041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D6" w:rsidRDefault="00416DD6" w:rsidP="00416DD6">
      <w:pPr>
        <w:spacing w:after="0" w:line="240" w:lineRule="auto"/>
      </w:pPr>
      <w:r>
        <w:separator/>
      </w:r>
    </w:p>
  </w:footnote>
  <w:footnote w:type="continuationSeparator" w:id="0">
    <w:p w:rsidR="00416DD6" w:rsidRDefault="00416DD6" w:rsidP="0041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910"/>
    <w:multiLevelType w:val="hybridMultilevel"/>
    <w:tmpl w:val="47A6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A66"/>
    <w:multiLevelType w:val="multilevel"/>
    <w:tmpl w:val="3A7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60"/>
    <w:docVar w:name="SWDocIDLocation" w:val="3"/>
  </w:docVars>
  <w:rsids>
    <w:rsidRoot w:val="001F055A"/>
    <w:rsid w:val="001560D1"/>
    <w:rsid w:val="001876D8"/>
    <w:rsid w:val="001A42CB"/>
    <w:rsid w:val="001F055A"/>
    <w:rsid w:val="00295741"/>
    <w:rsid w:val="002F59F8"/>
    <w:rsid w:val="003C3BCB"/>
    <w:rsid w:val="00416DD6"/>
    <w:rsid w:val="00520E33"/>
    <w:rsid w:val="00571A8A"/>
    <w:rsid w:val="007C6FCA"/>
    <w:rsid w:val="00817C2B"/>
    <w:rsid w:val="00917427"/>
    <w:rsid w:val="00A33B45"/>
    <w:rsid w:val="00AE5BC3"/>
    <w:rsid w:val="00B14497"/>
    <w:rsid w:val="00C8581E"/>
    <w:rsid w:val="00C93C02"/>
    <w:rsid w:val="00CD19A6"/>
    <w:rsid w:val="00D91015"/>
    <w:rsid w:val="00DB37AD"/>
    <w:rsid w:val="00E95598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031054487055390970msolistparagraph">
    <w:name w:val="m_1031054487055390970msolistparagraph"/>
    <w:basedOn w:val="Normal"/>
    <w:rsid w:val="0015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4B"/>
    <w:rPr>
      <w:color w:val="0000FF" w:themeColor="hyperlink"/>
      <w:u w:val="single"/>
    </w:rPr>
  </w:style>
  <w:style w:type="paragraph" w:customStyle="1" w:styleId="CHSglBody">
    <w:name w:val="CH Sgl Body"/>
    <w:basedOn w:val="Normal"/>
    <w:qFormat/>
    <w:rsid w:val="00B144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D6"/>
  </w:style>
  <w:style w:type="paragraph" w:styleId="Footer">
    <w:name w:val="footer"/>
    <w:basedOn w:val="Normal"/>
    <w:link w:val="FooterChar"/>
    <w:uiPriority w:val="99"/>
    <w:unhideWhenUsed/>
    <w:rsid w:val="0041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D6"/>
  </w:style>
  <w:style w:type="paragraph" w:styleId="BalloonText">
    <w:name w:val="Balloon Text"/>
    <w:basedOn w:val="Normal"/>
    <w:link w:val="BalloonTextChar"/>
    <w:uiPriority w:val="99"/>
    <w:semiHidden/>
    <w:unhideWhenUsed/>
    <w:rsid w:val="0041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031054487055390970msolistparagraph">
    <w:name w:val="m_1031054487055390970msolistparagraph"/>
    <w:basedOn w:val="Normal"/>
    <w:rsid w:val="0015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4B"/>
    <w:rPr>
      <w:color w:val="0000FF" w:themeColor="hyperlink"/>
      <w:u w:val="single"/>
    </w:rPr>
  </w:style>
  <w:style w:type="paragraph" w:customStyle="1" w:styleId="CHSglBody">
    <w:name w:val="CH Sgl Body"/>
    <w:basedOn w:val="Normal"/>
    <w:qFormat/>
    <w:rsid w:val="00B144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D6"/>
  </w:style>
  <w:style w:type="paragraph" w:styleId="Footer">
    <w:name w:val="footer"/>
    <w:basedOn w:val="Normal"/>
    <w:link w:val="FooterChar"/>
    <w:uiPriority w:val="99"/>
    <w:unhideWhenUsed/>
    <w:rsid w:val="0041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D6"/>
  </w:style>
  <w:style w:type="paragraph" w:styleId="BalloonText">
    <w:name w:val="Balloon Text"/>
    <w:basedOn w:val="Normal"/>
    <w:link w:val="BalloonTextChar"/>
    <w:uiPriority w:val="99"/>
    <w:semiHidden/>
    <w:unhideWhenUsed/>
    <w:rsid w:val="0041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rinturf.com/wp-content/uploads/2017/03/Sprinturf-Maintenance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B7DB-2B38-4004-AEB6-9BB58879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1128</Words>
  <Characters>5654</Characters>
  <Application>Microsoft Office Word</Application>
  <DocSecurity>0</DocSecurity>
  <Lines>148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Stottlemyer</dc:creator>
  <cp:lastModifiedBy>Motz, Jeremy S.</cp:lastModifiedBy>
  <cp:revision>11</cp:revision>
  <dcterms:created xsi:type="dcterms:W3CDTF">2018-04-02T21:44:00Z</dcterms:created>
  <dcterms:modified xsi:type="dcterms:W3CDTF">2018-04-03T22:20:00Z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